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0CB86" w14:textId="77777777" w:rsidR="00833512" w:rsidRDefault="00833512" w:rsidP="00833512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На основу члана 28. став 6. Закона о основама система образовања и васпитања („Службени гласник РС”, бр. 88/17, 27/18 ‒ др. закон, 10/19, 6/20, 129/21, 92/23 и 19/25),</w:t>
      </w:r>
    </w:p>
    <w:p w14:paraId="1FECA86D" w14:textId="77777777" w:rsidR="00833512" w:rsidRDefault="00833512" w:rsidP="00833512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Министар просвете доноси</w:t>
      </w:r>
    </w:p>
    <w:p w14:paraId="550621C8" w14:textId="77777777" w:rsidR="00833512" w:rsidRDefault="00833512" w:rsidP="00833512">
      <w:pPr>
        <w:pStyle w:val="odluka-zakon"/>
        <w:spacing w:before="225" w:beforeAutospacing="0" w:after="225" w:afterAutospacing="0"/>
        <w:ind w:firstLine="480"/>
        <w:jc w:val="center"/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ПРАВИЛНИК</w:t>
      </w:r>
    </w:p>
    <w:p w14:paraId="674ADABC" w14:textId="77777777" w:rsidR="00833512" w:rsidRDefault="00833512" w:rsidP="00833512">
      <w:pPr>
        <w:pStyle w:val="odluka-zakon"/>
        <w:spacing w:before="225" w:beforeAutospacing="0" w:after="225" w:afterAutospacing="0"/>
        <w:ind w:firstLine="480"/>
        <w:jc w:val="center"/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о календару образовно-васпитног рада oсновне школе за школску 2026/2027. годину</w:t>
      </w:r>
    </w:p>
    <w:p w14:paraId="3DB63969" w14:textId="77777777" w:rsidR="00833512" w:rsidRDefault="00833512" w:rsidP="00833512">
      <w:pPr>
        <w:pStyle w:val="centar"/>
        <w:spacing w:before="225" w:beforeAutospacing="0" w:after="120" w:afterAutospacing="0"/>
        <w:ind w:firstLine="480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"Службени гласник РС - Просветни гласник", број 3 од 10. јуна 2026.</w:t>
      </w:r>
    </w:p>
    <w:p w14:paraId="12C54631" w14:textId="77777777" w:rsidR="00833512" w:rsidRDefault="00833512" w:rsidP="00833512">
      <w:pPr>
        <w:pStyle w:val="clan"/>
        <w:spacing w:before="330" w:beforeAutospacing="0" w:after="120" w:afterAutospacing="0"/>
        <w:ind w:firstLine="480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Члан 1.</w:t>
      </w:r>
    </w:p>
    <w:p w14:paraId="35227F7F" w14:textId="77777777" w:rsidR="00833512" w:rsidRDefault="00833512" w:rsidP="00833512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Овим правилником утврђује се календар за остваривање образовно-васпитног рада основне школе за школску 2026/2027. годину.</w:t>
      </w:r>
    </w:p>
    <w:p w14:paraId="0781FFBC" w14:textId="77777777" w:rsidR="00833512" w:rsidRDefault="00833512" w:rsidP="00833512">
      <w:pPr>
        <w:pStyle w:val="clan"/>
        <w:spacing w:before="330" w:beforeAutospacing="0" w:after="120" w:afterAutospacing="0"/>
        <w:ind w:firstLine="480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Члан 2.</w:t>
      </w:r>
    </w:p>
    <w:p w14:paraId="213C858C" w14:textId="77777777" w:rsidR="00833512" w:rsidRDefault="00833512" w:rsidP="00833512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Обавезни и остали облици образовно-васпитног рада, утврђени прописаним планом и програмом наставе и учења за основне школе, планирају се годишњим планом рада.</w:t>
      </w:r>
    </w:p>
    <w:p w14:paraId="29DC12D1" w14:textId="77777777" w:rsidR="00833512" w:rsidRDefault="00833512" w:rsidP="00833512">
      <w:pPr>
        <w:pStyle w:val="clan"/>
        <w:spacing w:before="330" w:beforeAutospacing="0" w:after="120" w:afterAutospacing="0"/>
        <w:ind w:firstLine="480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Члан 3.</w:t>
      </w:r>
    </w:p>
    <w:p w14:paraId="7ACAB649" w14:textId="77777777" w:rsidR="00833512" w:rsidRDefault="00833512" w:rsidP="00833512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Настава и други облици образовно-васпитног рада у основној школи остварују се у току два полугодишта.</w:t>
      </w:r>
    </w:p>
    <w:p w14:paraId="4DC010F8" w14:textId="77777777" w:rsidR="00833512" w:rsidRDefault="00833512" w:rsidP="00833512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Прво полугодиште почиње у уторак, 1. септембра 2026. године, а завршава се у среду, 30. децембра 2026. године.</w:t>
      </w:r>
    </w:p>
    <w:p w14:paraId="5C57DD13" w14:textId="77777777" w:rsidR="00833512" w:rsidRDefault="00833512" w:rsidP="00833512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Друго полугодиште почиње у понедељак, 18. јануара 2027. године, a завршава се у петак, 11. јуна 2027. године.</w:t>
      </w:r>
    </w:p>
    <w:p w14:paraId="31C8F9B8" w14:textId="77777777" w:rsidR="00833512" w:rsidRDefault="00833512" w:rsidP="00833512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Друго полугодиште завршава се у петак, 28. маја 2027. године за ученике осмог разреда, односно у петак, 11. јуна 2027. године за ученике од првог до седмог разреда.</w:t>
      </w:r>
    </w:p>
    <w:p w14:paraId="0620DD31" w14:textId="77777777" w:rsidR="00833512" w:rsidRDefault="00833512" w:rsidP="00833512">
      <w:pPr>
        <w:pStyle w:val="clan"/>
        <w:spacing w:before="330" w:beforeAutospacing="0" w:after="120" w:afterAutospacing="0"/>
        <w:ind w:firstLine="480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Члан 4.</w:t>
      </w:r>
    </w:p>
    <w:p w14:paraId="35D25002" w14:textId="77777777" w:rsidR="00833512" w:rsidRDefault="00833512" w:rsidP="00833512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Обавезни облици образовно-васпитног рада из члана 1. овог правилника за ученике од првог до седмог разреда, остварују се у 36 петодневних наставних седмица, односно 180 наставних дана.</w:t>
      </w:r>
    </w:p>
    <w:p w14:paraId="605420D6" w14:textId="77777777" w:rsidR="00833512" w:rsidRDefault="00833512" w:rsidP="00833512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Образовно-васпитни рад за ученике осмог разрeда остварује се у 34 петодневне наставне седмице, односно 170 наставних дана.</w:t>
      </w:r>
    </w:p>
    <w:p w14:paraId="167C8FDB" w14:textId="77777777" w:rsidR="00833512" w:rsidRDefault="00833512" w:rsidP="00833512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У случају када због угрожености безбедности и здравља ученика и запослених, у складу с одлуком органа надлежног за послове јавног здравља или у складу с одлуком органа надлежног за послове безбедности и здравља на раду, није могуће да школе остваре обавезне облике образовно- васпитног рада у пуном броју наставних седмица и наставних дана на годишњем нивоу, могуће је одступање до 5% од утврђеног броја петодневних наставних седмица, односно наставних дана.</w:t>
      </w:r>
    </w:p>
    <w:p w14:paraId="43A77D6E" w14:textId="77777777" w:rsidR="00833512" w:rsidRDefault="00833512" w:rsidP="00833512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У оквиру 36, односно 34 петодневне наставне седмице, школа је у обавези да годишњим планом рада равномерно распореди дане у седмици.</w:t>
      </w:r>
    </w:p>
    <w:p w14:paraId="0B83B9A2" w14:textId="77777777" w:rsidR="00833512" w:rsidRDefault="00833512" w:rsidP="00833512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Сваки дан у седмици неопходно је да буде заступљен 36, односно 34 пута, изузев у случају када због угрожености безбедности и здравља ученика и запослених, у складу с одлуком органа надлежног за послове јавног здравља или у складу с одлуком органа надлежног за послове безбедности и здравља на раду, није могуће обезбедити да сваки дан у седмици буде заступљен утврђен број пута.</w:t>
      </w:r>
    </w:p>
    <w:p w14:paraId="57753911" w14:textId="77777777" w:rsidR="00833512" w:rsidRDefault="00833512" w:rsidP="00833512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У уторак, 10. новембра 2026. године, настава се у свим школама изводи према распореду часова за петак.</w:t>
      </w:r>
    </w:p>
    <w:p w14:paraId="471B2A60" w14:textId="77777777" w:rsidR="00833512" w:rsidRDefault="00833512" w:rsidP="00833512">
      <w:pPr>
        <w:pStyle w:val="clan"/>
        <w:spacing w:before="330" w:beforeAutospacing="0" w:after="120" w:afterAutospacing="0"/>
        <w:ind w:firstLine="480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Члан 5.</w:t>
      </w:r>
    </w:p>
    <w:p w14:paraId="78357F9C" w14:textId="77777777" w:rsidR="00833512" w:rsidRDefault="00833512" w:rsidP="00833512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lastRenderedPageBreak/>
        <w:t>План и програм наставе и учења за основну музичку и основну балетску школу остварује се према годишњем плану рада школе у петодневним или шестодневним наставним седмицама, у складу са законом.</w:t>
      </w:r>
    </w:p>
    <w:p w14:paraId="376D829A" w14:textId="77777777" w:rsidR="00833512" w:rsidRDefault="00833512" w:rsidP="00833512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У случају када због угрожености безбедности и здравља ученика и запослених, у складу с одлуком органа надлежног за послове јавног здравља или у складу с одлуком органа надлежног за послове безбедности и здравља на раду, није могуће да школе остваре обавезне облике образовно- васпитног рада у пуном броју наставних седмица и наставних дана на годишњем нивоу, могуће је одступање до 5% од утврђеног броја петодневних, односно шестодневних наставних седмица, односно наставних дана.</w:t>
      </w:r>
    </w:p>
    <w:p w14:paraId="7F381C64" w14:textId="77777777" w:rsidR="00833512" w:rsidRDefault="00833512" w:rsidP="00833512">
      <w:pPr>
        <w:pStyle w:val="clan"/>
        <w:spacing w:before="330" w:beforeAutospacing="0" w:after="120" w:afterAutospacing="0"/>
        <w:ind w:firstLine="480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Члан 6.</w:t>
      </w:r>
    </w:p>
    <w:p w14:paraId="26A62F5A" w14:textId="77777777" w:rsidR="00833512" w:rsidRDefault="00833512" w:rsidP="00833512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У току школске године ученици имају јесењи, зимски, сретењски, пролећни и летњи распуст.</w:t>
      </w:r>
    </w:p>
    <w:p w14:paraId="50734F75" w14:textId="77777777" w:rsidR="00833512" w:rsidRDefault="00833512" w:rsidP="00833512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Јесењи распуст почиње у среду, 11. новембра 2026. године, а завршава се у петак, 13. новембра 2026. године</w:t>
      </w:r>
    </w:p>
    <w:p w14:paraId="72BC2B72" w14:textId="77777777" w:rsidR="00833512" w:rsidRDefault="00833512" w:rsidP="00833512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Зимски распуст почиње у четвртак, 31. децембра 2026. године, а завршава се у петак, 15. јануара 2027. године.</w:t>
      </w:r>
    </w:p>
    <w:p w14:paraId="37DB9C7E" w14:textId="77777777" w:rsidR="00833512" w:rsidRDefault="00833512" w:rsidP="00833512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Сретењски распуст почиње у понедељак, 15. фебруара 2027. године, а завршава се у петак, 19. фебруара 2027. године.</w:t>
      </w:r>
    </w:p>
    <w:p w14:paraId="7F0F4CC9" w14:textId="77777777" w:rsidR="00833512" w:rsidRDefault="00833512" w:rsidP="00833512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Пролећни распуст почиње у петак, 30. априла 2027. године, а завршава се у уторак, 4. маја 2027. године.</w:t>
      </w:r>
    </w:p>
    <w:p w14:paraId="0901B202" w14:textId="77777777" w:rsidR="00833512" w:rsidRDefault="00833512" w:rsidP="00833512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За ученике од првог до седмог разреда, летњи распуст почиње у понедељак, 14. јуна 2027. године, а завршава се у уторак, 31. августа 2027. године. За ученике осмог разреда летњи распуст почиње по завршетку завршног испита, а завршава се у уторак, 31. августа 2027. године.</w:t>
      </w:r>
    </w:p>
    <w:p w14:paraId="2116BB4A" w14:textId="77777777" w:rsidR="00833512" w:rsidRDefault="00833512" w:rsidP="00833512">
      <w:pPr>
        <w:pStyle w:val="clan"/>
        <w:spacing w:before="330" w:beforeAutospacing="0" w:after="120" w:afterAutospacing="0"/>
        <w:ind w:firstLine="480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Члан 7.</w:t>
      </w:r>
    </w:p>
    <w:p w14:paraId="001BC115" w14:textId="77777777" w:rsidR="00833512" w:rsidRDefault="00833512" w:rsidP="00833512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У школи се празнују државни и верски празници, у складу са Законом о државним и другим празницима у Републици Србији („Службени гласник РС”, бр. 43/01, 101/07 и 92/11).</w:t>
      </w:r>
    </w:p>
    <w:p w14:paraId="43CAE2C6" w14:textId="77777777" w:rsidR="00833512" w:rsidRDefault="00833512" w:rsidP="00833512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У школи се празнују и:</w:t>
      </w:r>
    </w:p>
    <w:p w14:paraId="596A9CD9" w14:textId="77777777" w:rsidR="00833512" w:rsidRDefault="00833512" w:rsidP="00833512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1) 21. октобар 2026. године, као Дан сећања на српске жртве у Другом светском рату;</w:t>
      </w:r>
    </w:p>
    <w:p w14:paraId="6A100DAA" w14:textId="77777777" w:rsidR="00833512" w:rsidRDefault="00833512" w:rsidP="00833512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2) 27. јануар 2027. године, Свети Сава – Дан духовности;</w:t>
      </w:r>
    </w:p>
    <w:p w14:paraId="04E934FD" w14:textId="77777777" w:rsidR="00833512" w:rsidRDefault="00833512" w:rsidP="00833512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3) 22. април 2027. године, као Дан сећања на жртве холокауста, геноцида и других жртава фашизма у Другом светском рату;</w:t>
      </w:r>
    </w:p>
    <w:p w14:paraId="01A2758D" w14:textId="77777777" w:rsidR="00833512" w:rsidRDefault="00833512" w:rsidP="00833512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4) 9. мај 2027. године, као Дан победе;</w:t>
      </w:r>
    </w:p>
    <w:p w14:paraId="50845912" w14:textId="77777777" w:rsidR="00833512" w:rsidRDefault="00833512" w:rsidP="00833512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5) 28. јун 2027. године, Видовдан – спомен на Косовску битку.</w:t>
      </w:r>
    </w:p>
    <w:p w14:paraId="0059DFE3" w14:textId="77777777" w:rsidR="00833512" w:rsidRDefault="00833512" w:rsidP="00833512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Свети Сава и Видовдан се празнују радно без одржавања наставе, а Дан сећања на српске жртве у Другом светском рату, Дан сећања на жртве холокауста, геноцида и других жртава фашизма у Другом светском рату и Дан победе су наставни дани, изузев кад падају у дане када школа и иначе не ради.</w:t>
      </w:r>
    </w:p>
    <w:p w14:paraId="12EEA5F7" w14:textId="77777777" w:rsidR="00833512" w:rsidRDefault="00833512" w:rsidP="00833512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У школи се обележавају и:</w:t>
      </w:r>
    </w:p>
    <w:p w14:paraId="6861A56F" w14:textId="77777777" w:rsidR="00833512" w:rsidRDefault="00833512" w:rsidP="00833512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1) 8. новембар 2026. године, као Дан просветних радника;</w:t>
      </w:r>
    </w:p>
    <w:p w14:paraId="05147E15" w14:textId="77777777" w:rsidR="00833512" w:rsidRDefault="00833512" w:rsidP="00833512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2) 21. фебруар 2027. године, као Међународни дан матерњег језика;</w:t>
      </w:r>
    </w:p>
    <w:p w14:paraId="7E35A0C0" w14:textId="77777777" w:rsidR="00833512" w:rsidRDefault="00833512" w:rsidP="00833512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3) 10. април 2027. године, као Дан сећања на Доситеја Обрадовића, великог српског просветитеља и првог српског министра просвете;</w:t>
      </w:r>
    </w:p>
    <w:p w14:paraId="6A64DDA2" w14:textId="77777777" w:rsidR="00833512" w:rsidRDefault="00833512" w:rsidP="00833512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4) недеља од 5. до 7. маја 2027. године, као Недеља сећања и заједништва током које се реализују различите активности које су усмерене на неговање културе сећања и одавање поштовања невиним жртвама ‒ ученицима и младима, развој и промоцију хуманости, емпатије, толеранције, поштовања и дијалога.</w:t>
      </w:r>
    </w:p>
    <w:p w14:paraId="3A9781AB" w14:textId="77777777" w:rsidR="00833512" w:rsidRDefault="00833512" w:rsidP="00833512">
      <w:pPr>
        <w:pStyle w:val="clan"/>
        <w:spacing w:before="330" w:beforeAutospacing="0" w:after="120" w:afterAutospacing="0"/>
        <w:ind w:firstLine="480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lastRenderedPageBreak/>
        <w:t>Члан 8.</w:t>
      </w:r>
    </w:p>
    <w:p w14:paraId="61565396" w14:textId="77777777" w:rsidR="00833512" w:rsidRDefault="00833512" w:rsidP="00833512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Ученици и запослени у школи имају право да не похађају наставу, односно да не раде у дане следећих верских празника, и то:</w:t>
      </w:r>
    </w:p>
    <w:p w14:paraId="47D192DC" w14:textId="77777777" w:rsidR="00833512" w:rsidRDefault="00833512" w:rsidP="00833512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1) православци – на први дан крсне славе;</w:t>
      </w:r>
    </w:p>
    <w:p w14:paraId="4DFBD4F1" w14:textId="77777777" w:rsidR="00833512" w:rsidRDefault="00833512" w:rsidP="00833512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2) припадници исламске заједнице ‒ 9. марта 2027. године, на први дан Рамазанског бајрама и 16. маја 2027. године, на први дан Курбан-бајрама;</w:t>
      </w:r>
    </w:p>
    <w:p w14:paraId="51250548" w14:textId="77777777" w:rsidR="00833512" w:rsidRDefault="00833512" w:rsidP="00833512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3) припадници јеврејске заједнице – 21. септембра 2026. године, на први дан Јом Кипура;</w:t>
      </w:r>
    </w:p>
    <w:p w14:paraId="14486BEF" w14:textId="77777777" w:rsidR="00833512" w:rsidRDefault="00833512" w:rsidP="00833512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4) припадници верских заједница које обележавају верске празнике по грегоријанском календару – 25. децембра 2026. године, на први дан Божића;</w:t>
      </w:r>
    </w:p>
    <w:p w14:paraId="39615BF5" w14:textId="77777777" w:rsidR="00833512" w:rsidRDefault="00833512" w:rsidP="00833512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5) припадници верских заједница које обележавају верске празнике по јулијанском календару – 7. јануара 2027. године, на први дан Божића;</w:t>
      </w:r>
    </w:p>
    <w:p w14:paraId="67119F51" w14:textId="77777777" w:rsidR="00833512" w:rsidRDefault="00833512" w:rsidP="00833512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6) припадници верских заједница које обележавају дане васкршњих празника по грегоријанском и јулијанском календару – почев од Великог петка, закључно са другим даном Васкрса (католици – од 26. до 29. марта 2027. године, православни од 30. априла до 3. маја 2027. године).</w:t>
      </w:r>
    </w:p>
    <w:p w14:paraId="2A19D40C" w14:textId="77777777" w:rsidR="00833512" w:rsidRDefault="00833512" w:rsidP="00833512">
      <w:pPr>
        <w:pStyle w:val="clan"/>
        <w:spacing w:before="330" w:beforeAutospacing="0" w:after="120" w:afterAutospacing="0"/>
        <w:ind w:firstLine="480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Члан 9.</w:t>
      </w:r>
    </w:p>
    <w:p w14:paraId="3BE8A03C" w14:textId="77777777" w:rsidR="00833512" w:rsidRDefault="00833512" w:rsidP="00833512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Годишњим планом рада школа ће утврдити екскурзије и време када ће надокнадити наставне дане у којима су остварене екскурзије.</w:t>
      </w:r>
    </w:p>
    <w:p w14:paraId="6657E966" w14:textId="77777777" w:rsidR="00833512" w:rsidRDefault="00833512" w:rsidP="00833512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Ако је дан школе наставни дан према календару, школа ће тај дан надокнадити на начин који утврди годишњим планом рада.</w:t>
      </w:r>
    </w:p>
    <w:p w14:paraId="55A1D275" w14:textId="77777777" w:rsidR="00833512" w:rsidRDefault="00833512" w:rsidP="00833512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Школа ће годишњим планом рада предвидети једнодневну посету ученика специјализованој изложби „ЕXPO 2027 БЕОГРАД”, у периоду од 17. маја до 25. јуна 2027. године.</w:t>
      </w:r>
    </w:p>
    <w:p w14:paraId="3C13BBA1" w14:textId="77777777" w:rsidR="00833512" w:rsidRDefault="00833512" w:rsidP="00833512">
      <w:pPr>
        <w:pStyle w:val="clan"/>
        <w:spacing w:before="330" w:beforeAutospacing="0" w:after="120" w:afterAutospacing="0"/>
        <w:ind w:firstLine="480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Члан 10.</w:t>
      </w:r>
    </w:p>
    <w:p w14:paraId="5C11E342" w14:textId="77777777" w:rsidR="00833512" w:rsidRDefault="00833512" w:rsidP="00833512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Време саопштавања успеха ученика и поделe ђачких књижица на крају првог полугодишта, школа утврђује годишњим планом рада, у складу са овим правилником.</w:t>
      </w:r>
    </w:p>
    <w:p w14:paraId="354837AA" w14:textId="77777777" w:rsidR="00833512" w:rsidRDefault="00833512" w:rsidP="00833512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Време поделе сведочанстава, као и време поделе диплома, школа утврђује годишњим планом рада, у складу са овим правилником.</w:t>
      </w:r>
    </w:p>
    <w:p w14:paraId="2E8C42AF" w14:textId="77777777" w:rsidR="00833512" w:rsidRDefault="00833512" w:rsidP="00833512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Свечана подела ђачких књижица, односно сведочанстава, ученицима од првог до седмог разреда, на крају другог полугодишта, обавиће се у понедељак 28. јуна 2027. године.</w:t>
      </w:r>
    </w:p>
    <w:p w14:paraId="55E709D1" w14:textId="77777777" w:rsidR="00833512" w:rsidRDefault="00833512" w:rsidP="00833512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Свечана подела сведочанстава, ученицима осмог разреда, на крају другог полугодишта, обавиће се у периоду не дужем од седам дана од завршетка наставне године.</w:t>
      </w:r>
    </w:p>
    <w:p w14:paraId="1B707364" w14:textId="77777777" w:rsidR="00833512" w:rsidRDefault="00833512" w:rsidP="00833512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Саопштавање успеха ученика музичке и балетске школе на крају другог полугодишта и подела сведочанстава и диплома обавиће се у складу са годишњим планом рада школе, у складу са овим правилником.</w:t>
      </w:r>
    </w:p>
    <w:p w14:paraId="44077C59" w14:textId="77777777" w:rsidR="00833512" w:rsidRDefault="00833512" w:rsidP="00833512">
      <w:pPr>
        <w:pStyle w:val="clan"/>
        <w:spacing w:before="330" w:beforeAutospacing="0" w:after="120" w:afterAutospacing="0"/>
        <w:ind w:firstLine="480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Члан 11.</w:t>
      </w:r>
    </w:p>
    <w:p w14:paraId="6E3A44EF" w14:textId="77777777" w:rsidR="00833512" w:rsidRDefault="00833512" w:rsidP="00833512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Ученици осмог разреда полагаће пробни завршни испит у петак, 19. марта 2027. године и у суботу, 20. марта 2027. године, а завршни испит у понедељак, 14. јуна 2027. године, у уторак, 15. јуна 2027. године и у среду, 16. јуна 2027. године.</w:t>
      </w:r>
    </w:p>
    <w:p w14:paraId="4C738686" w14:textId="77777777" w:rsidR="00833512" w:rsidRDefault="00833512" w:rsidP="00833512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Пријемни испити за упис у средњу школу, и то у: уметничку школу односно образовни профил у области уметности, одељење за ученике са посебним способностима, школу у којој се део наставе остварује на страном језику и школу за талентоване ученике, полагаће се 23, 24. и 25. априла 2027. године и 7, 8. и 9. маја 2027. године, у складу са подзаконским актом којим је уређен упис ученика у средњу школу.</w:t>
      </w:r>
    </w:p>
    <w:p w14:paraId="06FCACB5" w14:textId="77777777" w:rsidR="00833512" w:rsidRDefault="00833512" w:rsidP="00833512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Пријемни испит за упис у Средњу школу унутрашњих послова „Јаков Ненадовић” обавиће се у складу са подзаконским актом којим је уређен упис ученика у средњу школу.</w:t>
      </w:r>
    </w:p>
    <w:p w14:paraId="267A500E" w14:textId="77777777" w:rsidR="00833512" w:rsidRDefault="00833512" w:rsidP="00833512">
      <w:pPr>
        <w:pStyle w:val="clan"/>
        <w:spacing w:before="330" w:beforeAutospacing="0" w:after="120" w:afterAutospacing="0"/>
        <w:ind w:firstLine="480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lastRenderedPageBreak/>
        <w:t>Члан 12.</w:t>
      </w:r>
    </w:p>
    <w:p w14:paraId="3D5DFAAF" w14:textId="77777777" w:rsidR="00833512" w:rsidRDefault="00833512" w:rsidP="00833512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Табеларни преглед календара образовно-васпитног рада основне школе за школску 2026/2027. годину одштампан је уз овај правилник и чини његов саставни део.</w:t>
      </w:r>
    </w:p>
    <w:p w14:paraId="5966DDFE" w14:textId="77777777" w:rsidR="00833512" w:rsidRDefault="00833512" w:rsidP="00833512">
      <w:pPr>
        <w:pStyle w:val="clan"/>
        <w:spacing w:before="330" w:beforeAutospacing="0" w:after="120" w:afterAutospacing="0"/>
        <w:ind w:firstLine="480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Члан 13.</w:t>
      </w:r>
    </w:p>
    <w:p w14:paraId="5A5F51FB" w14:textId="77777777" w:rsidR="00833512" w:rsidRDefault="00833512" w:rsidP="00833512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Овај правилник ступа на снагу наредног дана од дана објављивања у „Службеном гласнику Републике Србије – Просветном гласнику”.</w:t>
      </w:r>
    </w:p>
    <w:p w14:paraId="15D8FBED" w14:textId="77777777" w:rsidR="00833512" w:rsidRDefault="00833512" w:rsidP="00833512">
      <w:pPr>
        <w:pStyle w:val="potpis"/>
        <w:spacing w:before="0" w:beforeAutospacing="0" w:after="150" w:afterAutospacing="0"/>
        <w:ind w:firstLine="480"/>
        <w:jc w:val="righ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Број 110-00-62/2026-07</w:t>
      </w:r>
    </w:p>
    <w:p w14:paraId="40458299" w14:textId="77777777" w:rsidR="00833512" w:rsidRDefault="00833512" w:rsidP="00833512">
      <w:pPr>
        <w:pStyle w:val="potpis"/>
        <w:spacing w:before="0" w:beforeAutospacing="0" w:after="150" w:afterAutospacing="0"/>
        <w:ind w:firstLine="480"/>
        <w:jc w:val="righ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У Београду, 2. јуна 2026. године</w:t>
      </w:r>
    </w:p>
    <w:p w14:paraId="45AFF6B5" w14:textId="77777777" w:rsidR="00833512" w:rsidRDefault="00833512" w:rsidP="00833512">
      <w:pPr>
        <w:pStyle w:val="potpis"/>
        <w:spacing w:before="0" w:beforeAutospacing="0" w:after="150" w:afterAutospacing="0"/>
        <w:ind w:firstLine="480"/>
        <w:jc w:val="righ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Министар,</w:t>
      </w:r>
    </w:p>
    <w:p w14:paraId="0A985067" w14:textId="77777777" w:rsidR="00833512" w:rsidRDefault="00833512" w:rsidP="00833512">
      <w:pPr>
        <w:pStyle w:val="potpis"/>
        <w:spacing w:before="0" w:beforeAutospacing="0" w:after="0" w:afterAutospacing="0"/>
        <w:ind w:firstLine="480"/>
        <w:jc w:val="righ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проф. др </w:t>
      </w:r>
      <w:r>
        <w:rPr>
          <w:rStyle w:val="bold"/>
          <w:rFonts w:ascii="Verdana" w:hAnsi="Verdana"/>
          <w:b/>
          <w:bCs/>
          <w:color w:val="000000"/>
          <w:sz w:val="18"/>
          <w:szCs w:val="18"/>
        </w:rPr>
        <w:t>Дејан Вук Станковић, </w:t>
      </w:r>
      <w:r>
        <w:rPr>
          <w:rFonts w:ascii="Verdana" w:hAnsi="Verdana"/>
          <w:color w:val="000000"/>
          <w:sz w:val="18"/>
          <w:szCs w:val="18"/>
        </w:rPr>
        <w:t>с.р.</w:t>
      </w:r>
    </w:p>
    <w:p w14:paraId="1051404F" w14:textId="760F0742" w:rsidR="00833512" w:rsidRDefault="00833512" w:rsidP="00833512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noProof/>
          <w:color w:val="000000"/>
          <w:sz w:val="18"/>
          <w:szCs w:val="18"/>
        </w:rPr>
        <w:lastRenderedPageBreak/>
        <w:drawing>
          <wp:inline distT="0" distB="0" distL="0" distR="0" wp14:anchorId="6200F5C1" wp14:editId="07AF95B5">
            <wp:extent cx="5760720" cy="7594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59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E4D33B" w14:textId="77777777" w:rsidR="001F5542" w:rsidRDefault="001F5542"/>
    <w:sectPr w:rsidR="001F55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512"/>
    <w:rsid w:val="001F5542"/>
    <w:rsid w:val="0083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95BFF"/>
  <w15:chartTrackingRefBased/>
  <w15:docId w15:val="{F75E479C-C3DF-4354-9B22-482B5E590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-paragraph">
    <w:name w:val="basic-paragraph"/>
    <w:basedOn w:val="Normal"/>
    <w:rsid w:val="00833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odluka-zakon">
    <w:name w:val="odluka-zakon"/>
    <w:basedOn w:val="Normal"/>
    <w:rsid w:val="00833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centar">
    <w:name w:val="centar"/>
    <w:basedOn w:val="Normal"/>
    <w:rsid w:val="00833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clan">
    <w:name w:val="clan"/>
    <w:basedOn w:val="Normal"/>
    <w:rsid w:val="00833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potpis">
    <w:name w:val="potpis"/>
    <w:basedOn w:val="Normal"/>
    <w:rsid w:val="00833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character" w:customStyle="1" w:styleId="bold">
    <w:name w:val="bold"/>
    <w:basedOn w:val="DefaultParagraphFont"/>
    <w:rsid w:val="008335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0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1318</Words>
  <Characters>7513</Characters>
  <Application>Microsoft Office Word</Application>
  <DocSecurity>0</DocSecurity>
  <Lines>62</Lines>
  <Paragraphs>17</Paragraphs>
  <ScaleCrop>false</ScaleCrop>
  <Company/>
  <LinksUpToDate>false</LinksUpToDate>
  <CharactersWithSpaces>8814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Sneza Golic</dc:creator>
  <cp:keywords/>
  <dc:description/>
  <cp:lastModifiedBy>Sneza Golic</cp:lastModifiedBy>
  <cp:revision>1</cp:revision>
  <dcterms:created xsi:type="dcterms:W3CDTF">2026-06-10T12:47:00Z</dcterms:created>
  <dcterms:modified xsi:type="dcterms:W3CDTF">2026-06-10T12:47:00Z</dcterms:modified>
</cp:coreProperties>
</file>